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F2" w:rsidRPr="001F1280" w:rsidRDefault="00A603F2" w:rsidP="001F128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 </w:t>
      </w:r>
      <w:r w:rsidRPr="001F1280">
        <w:rPr>
          <w:rFonts w:ascii="Times New Roman" w:eastAsia="Times New Roman" w:hAnsi="Times New Roman" w:cs="Times New Roman"/>
          <w:b/>
          <w:bCs/>
          <w:color w:val="EE1D24"/>
          <w:sz w:val="26"/>
          <w:szCs w:val="26"/>
          <w:lang w:eastAsia="ru-RU"/>
        </w:rPr>
        <w:t>Социально-психологическое тестирование в 2023-2024 учебном году</w:t>
      </w:r>
    </w:p>
    <w:p w:rsidR="00A603F2" w:rsidRPr="001F1280" w:rsidRDefault="00A603F2" w:rsidP="001F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</w:pPr>
      <w:r w:rsidRPr="001F128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                                                                                    </w:t>
      </w:r>
      <w:r w:rsidRPr="001F128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128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 w:rsidR="001F1280" w:rsidRPr="001F128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 </w:t>
      </w:r>
      <w:r w:rsidRPr="001F128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 </w:t>
      </w: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Общая информация о социально-психологическом тестировании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Уважаемые родители!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Тестирование проводится на основании Приказа Министерства просвещения № 59 от 20.02.2020 г. и </w:t>
      </w:r>
      <w:proofErr w:type="gramStart"/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Распоряжения  Министерства</w:t>
      </w:r>
      <w:proofErr w:type="gramEnd"/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образования Иркутской области от 07.08.2021 г  №1225м/р «Об организации проведения социально-психологического тестирования обучающихся в общеобразовательных организациях Иркутской области.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ЦЕЛЬ.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Исследование ориентировано на выявление отношения подростка к своей жизни, переживанию трудностей, разногласий с другими людьми и жизненных неприятностей, а также их преодолению. Тем самым позволяет оценить процесс становления личности обучающегося.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 С помощью тестирования так же оценивается вероятность вовлечения подростков в зависимое поведение на основе соотношения факторов риска и факторов защиты, воздействующих на них.</w:t>
      </w:r>
    </w:p>
    <w:p w:rsidR="001F1280" w:rsidRDefault="00A603F2" w:rsidP="001F12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 xml:space="preserve">Форма проведения </w:t>
      </w:r>
      <w:proofErr w:type="gramStart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тестирования: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 онлайн</w:t>
      </w:r>
      <w:proofErr w:type="gramEnd"/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анкетирование.</w:t>
      </w:r>
    </w:p>
    <w:p w:rsidR="001F1280" w:rsidRPr="001F1280" w:rsidRDefault="00A603F2" w:rsidP="001F12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bookmarkStart w:id="0" w:name="_GoBack"/>
      <w:bookmarkEnd w:id="0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Методика НЕ выявляет употребляющих </w:t>
      </w:r>
      <w:proofErr w:type="spellStart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психоактивные</w:t>
      </w:r>
      <w:proofErr w:type="spellEnd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 xml:space="preserve"> вещества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. </w:t>
      </w:r>
    </w:p>
    <w:p w:rsidR="00A603F2" w:rsidRPr="001F1280" w:rsidRDefault="00A603F2" w:rsidP="001F12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Она исследует социально-психологическую ситуацию развития обучающегося.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br/>
        <w:t>3. </w:t>
      </w: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Методика является опросом мнений и НЕ оценивает самих детей!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br/>
        <w:t>4.</w:t>
      </w: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Конфиденциальность!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При прохождении тестирования учащемуся присваивается индивидуальный код, по которому он сможет заполнять тест, не указывая своих персональных данных!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ВАЖНО!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 Социально-психологическое тестирование - это часть профилактической работы в школе, позволяющая эффективно планировать направления и цели профилактической деятельности, которые будут полезны для обучающимся и родителей.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Результаты тестирования!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  По завершению тестирования, после обработки результатов, обучающиеся или родители (законные представители) могут обратиться за получением кратких результатов теста, а при необходимости получить более подробные рекомендации по минимизации влияния факторов риска и актуализации факторов защиты к психологу образовательной организации.</w:t>
      </w:r>
    </w:p>
    <w:p w:rsidR="00A603F2" w:rsidRPr="001F1280" w:rsidRDefault="00A603F2" w:rsidP="001F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 xml:space="preserve">Заключений о </w:t>
      </w:r>
      <w:proofErr w:type="spellStart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>наркопотребления</w:t>
      </w:r>
      <w:proofErr w:type="spellEnd"/>
      <w:r w:rsidRPr="001F1280">
        <w:rPr>
          <w:rFonts w:ascii="Times New Roman" w:eastAsia="Times New Roman" w:hAnsi="Times New Roman" w:cs="Times New Roman"/>
          <w:b/>
          <w:bCs/>
          <w:color w:val="2F3192"/>
          <w:sz w:val="26"/>
          <w:szCs w:val="26"/>
          <w:lang w:eastAsia="ru-RU"/>
        </w:rPr>
        <w:t xml:space="preserve"> или наркозависимости НЕ делается.</w:t>
      </w:r>
    </w:p>
    <w:p w:rsidR="00974AC8" w:rsidRPr="001F1280" w:rsidRDefault="00A603F2" w:rsidP="001F1280">
      <w:pPr>
        <w:spacing w:after="0" w:line="240" w:lineRule="auto"/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</w:pP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По интересующим Вас вопросам, можно также обратиться в М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БОУ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«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СОШ №6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» к  </w:t>
      </w:r>
      <w:r w:rsidR="001F1280"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br/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Педагог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у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–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 xml:space="preserve"> психолог</w:t>
      </w:r>
      <w:r w:rsid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t>у Мерзлякова Юлия Витальевна</w:t>
      </w:r>
      <w:r w:rsidRPr="001F1280">
        <w:rPr>
          <w:rFonts w:ascii="Times New Roman" w:eastAsia="Times New Roman" w:hAnsi="Times New Roman" w:cs="Times New Roman"/>
          <w:color w:val="2F3192"/>
          <w:sz w:val="26"/>
          <w:szCs w:val="26"/>
          <w:lang w:eastAsia="ru-RU"/>
        </w:rPr>
        <w:br/>
      </w:r>
    </w:p>
    <w:sectPr w:rsidR="00974AC8" w:rsidRPr="001F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3DA"/>
    <w:multiLevelType w:val="hybridMultilevel"/>
    <w:tmpl w:val="77CC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2"/>
    <w:rsid w:val="001F1280"/>
    <w:rsid w:val="00974AC8"/>
    <w:rsid w:val="00A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D629"/>
  <w15:chartTrackingRefBased/>
  <w15:docId w15:val="{E4DE3A8E-D206-4683-91FD-497418BB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2024-03-30T02:28:00Z</dcterms:created>
  <dcterms:modified xsi:type="dcterms:W3CDTF">2024-03-30T03:39:00Z</dcterms:modified>
</cp:coreProperties>
</file>